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524" w:tblpY="-361"/>
        <w:tblW w:w="0" w:type="auto"/>
        <w:tblLook w:val="04A0"/>
      </w:tblPr>
      <w:tblGrid>
        <w:gridCol w:w="5211"/>
      </w:tblGrid>
      <w:tr w:rsidR="00C3710B" w:rsidRPr="004E6D27" w:rsidTr="00C3710B">
        <w:trPr>
          <w:trHeight w:val="2347"/>
        </w:trPr>
        <w:tc>
          <w:tcPr>
            <w:tcW w:w="5211" w:type="dxa"/>
          </w:tcPr>
          <w:p w:rsidR="00AC41CC" w:rsidRPr="00AC41CC" w:rsidRDefault="00AC41CC" w:rsidP="00AC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41C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«УТВЕРЖДЕНЫ</w:t>
            </w:r>
          </w:p>
          <w:p w:rsidR="00AC41CC" w:rsidRPr="00AC41CC" w:rsidRDefault="00AC41CC" w:rsidP="00AC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41C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постановлением администрации Партизанского городского округа</w:t>
            </w:r>
          </w:p>
          <w:p w:rsidR="001C4E49" w:rsidRDefault="00AC41CC" w:rsidP="00AC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41C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 03 октября 2023 г. № 1527-па</w:t>
            </w:r>
          </w:p>
          <w:p w:rsidR="00C3710B" w:rsidRPr="004E6D27" w:rsidRDefault="00C3710B" w:rsidP="00C3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F04F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7F04F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</w:t>
      </w: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710B" w:rsidRPr="007F04F8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04F8">
        <w:rPr>
          <w:rFonts w:ascii="Times New Roman" w:eastAsia="Times New Roman" w:hAnsi="Times New Roman"/>
          <w:b/>
          <w:sz w:val="26"/>
          <w:szCs w:val="26"/>
          <w:lang w:eastAsia="ru-RU"/>
        </w:rPr>
        <w:t>МИНИМАЛЬНЫЕ ОКЛАДЫ</w:t>
      </w:r>
    </w:p>
    <w:p w:rsidR="00C3710B" w:rsidRPr="00AC41CC" w:rsidRDefault="00C3710B" w:rsidP="00AC41C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41CC">
        <w:rPr>
          <w:rFonts w:ascii="Times New Roman" w:eastAsia="Times New Roman" w:hAnsi="Times New Roman"/>
          <w:sz w:val="26"/>
          <w:szCs w:val="26"/>
          <w:lang w:eastAsia="ru-RU"/>
        </w:rPr>
        <w:t xml:space="preserve">по профессиональным квалификационным группам должностей </w:t>
      </w:r>
    </w:p>
    <w:p w:rsidR="00AC41CC" w:rsidRPr="00AC41CC" w:rsidRDefault="00C3710B" w:rsidP="00AC41C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41CC">
        <w:rPr>
          <w:rFonts w:ascii="Times New Roman" w:eastAsia="Times New Roman" w:hAnsi="Times New Roman"/>
          <w:sz w:val="26"/>
          <w:szCs w:val="26"/>
          <w:lang w:eastAsia="ru-RU"/>
        </w:rPr>
        <w:t>работников образовательных учреждений Партизанского городского округа</w:t>
      </w:r>
      <w:r w:rsidR="00AC41CC" w:rsidRPr="00AC41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3710B" w:rsidRPr="00AC41CC" w:rsidRDefault="00AC41CC" w:rsidP="00AC41CC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AC41CC">
        <w:rPr>
          <w:rFonts w:ascii="Times New Roman" w:hAnsi="Times New Roman"/>
          <w:sz w:val="26"/>
          <w:szCs w:val="26"/>
        </w:rPr>
        <w:t xml:space="preserve">(ред. от </w:t>
      </w:r>
      <w:r w:rsidRPr="00AC41CC">
        <w:rPr>
          <w:rFonts w:ascii="Times New Roman" w:hAnsi="Times New Roman"/>
          <w:sz w:val="26"/>
          <w:szCs w:val="26"/>
          <w:u w:val="single"/>
        </w:rPr>
        <w:t xml:space="preserve">10.10.2025г. </w:t>
      </w:r>
      <w:r w:rsidRPr="00AC41CC">
        <w:rPr>
          <w:rFonts w:ascii="Times New Roman" w:hAnsi="Times New Roman"/>
          <w:sz w:val="26"/>
          <w:szCs w:val="26"/>
        </w:rPr>
        <w:t>№</w:t>
      </w:r>
      <w:r w:rsidRPr="00AC41CC">
        <w:rPr>
          <w:rFonts w:ascii="Times New Roman" w:hAnsi="Times New Roman"/>
          <w:sz w:val="26"/>
          <w:szCs w:val="26"/>
          <w:u w:val="single"/>
        </w:rPr>
        <w:t xml:space="preserve"> 1600-па)</w:t>
      </w:r>
    </w:p>
    <w:p w:rsidR="00C3710B" w:rsidRDefault="00C3710B" w:rsidP="00AC41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lang w:eastAsia="ru-RU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2410"/>
        <w:gridCol w:w="5528"/>
        <w:gridCol w:w="2127"/>
      </w:tblGrid>
      <w:tr w:rsidR="00C3710B" w:rsidRPr="007F04F8" w:rsidTr="00E945B6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BB239B" w:rsidRDefault="00C3710B" w:rsidP="00E945B6">
            <w:pPr>
              <w:jc w:val="center"/>
              <w:rPr>
                <w:rFonts w:ascii="Times New Roman" w:hAnsi="Times New Roman"/>
              </w:rPr>
            </w:pPr>
            <w:r w:rsidRPr="00BB239B">
              <w:rPr>
                <w:rFonts w:ascii="Times New Roman" w:hAnsi="Times New Roman"/>
              </w:rPr>
              <w:t>Должности, отнесенные к квалификационным уровням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10B" w:rsidRPr="00BB239B" w:rsidRDefault="00C3710B" w:rsidP="00E945B6">
            <w:pPr>
              <w:jc w:val="center"/>
              <w:rPr>
                <w:rFonts w:ascii="Times New Roman" w:hAnsi="Times New Roman"/>
              </w:rPr>
            </w:pPr>
            <w:r w:rsidRPr="00BB239B">
              <w:rPr>
                <w:rFonts w:ascii="Times New Roman" w:hAnsi="Times New Roman"/>
              </w:rPr>
              <w:t>Должностной оклад,</w:t>
            </w:r>
            <w:r>
              <w:rPr>
                <w:rFonts w:ascii="Times New Roman" w:hAnsi="Times New Roman"/>
              </w:rPr>
              <w:t xml:space="preserve"> </w:t>
            </w:r>
            <w:r w:rsidRPr="00BB239B">
              <w:rPr>
                <w:rFonts w:ascii="Times New Roman" w:hAnsi="Times New Roman"/>
              </w:rPr>
              <w:t>рубли</w:t>
            </w:r>
          </w:p>
        </w:tc>
      </w:tr>
    </w:tbl>
    <w:p w:rsidR="00C3710B" w:rsidRPr="00FF7923" w:rsidRDefault="00C3710B" w:rsidP="00C3710B">
      <w:pPr>
        <w:spacing w:after="0"/>
        <w:rPr>
          <w:sz w:val="2"/>
          <w:szCs w:val="2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2410"/>
        <w:gridCol w:w="5528"/>
        <w:gridCol w:w="2127"/>
      </w:tblGrid>
      <w:tr w:rsidR="00C3710B" w:rsidRPr="007F04F8" w:rsidTr="00E945B6">
        <w:trPr>
          <w:trHeight w:val="113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BB239B" w:rsidRDefault="00C3710B" w:rsidP="00E945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10B" w:rsidRPr="00BB239B" w:rsidRDefault="00C3710B" w:rsidP="00E945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3710B" w:rsidRPr="007F04F8" w:rsidTr="00E945B6">
        <w:trPr>
          <w:trHeight w:val="6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B" w:rsidRPr="001733DE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РАЗМЕРЫ ОКЛАДОВ РАБОТНИКОВ ОБРАЗОВАНИЯ</w:t>
            </w:r>
          </w:p>
        </w:tc>
      </w:tr>
      <w:tr w:rsidR="00C3710B" w:rsidRPr="007F04F8" w:rsidTr="00E945B6">
        <w:trPr>
          <w:trHeight w:val="73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квалификационного уровня</w:t>
            </w:r>
          </w:p>
        </w:tc>
      </w:tr>
      <w:tr w:rsidR="00C3710B" w:rsidRPr="007F04F8" w:rsidTr="00E945B6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Вожатый, помощник воспитателя, секретарь учебной части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1C4E49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21 533</w:t>
            </w:r>
          </w:p>
        </w:tc>
      </w:tr>
      <w:tr w:rsidR="00C3710B" w:rsidRPr="007F04F8" w:rsidTr="00E945B6">
        <w:trPr>
          <w:trHeight w:val="10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Профессиональная квалификационная группа должностей работников учебно-вспомогательного персонала второго квалификационного уровня</w:t>
            </w:r>
          </w:p>
        </w:tc>
      </w:tr>
      <w:tr w:rsidR="00C3710B" w:rsidRPr="007F04F8" w:rsidTr="00E945B6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Младший воспитатель, дежурный по режиму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1C4E49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21 964</w:t>
            </w:r>
          </w:p>
        </w:tc>
      </w:tr>
      <w:tr w:rsidR="00C3710B" w:rsidRPr="007F04F8" w:rsidTr="00E945B6">
        <w:trPr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1C4E49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23 686</w:t>
            </w:r>
          </w:p>
        </w:tc>
      </w:tr>
      <w:tr w:rsidR="00C3710B" w:rsidRPr="007F04F8" w:rsidTr="00E945B6">
        <w:trPr>
          <w:trHeight w:val="71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3710B" w:rsidRPr="007F04F8" w:rsidTr="00E945B6">
        <w:trPr>
          <w:trHeight w:val="9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1C4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 </w:t>
            </w:r>
            <w:r w:rsidR="001C4E49">
              <w:rPr>
                <w:rFonts w:ascii="Times New Roman" w:eastAsia="Times New Roman" w:hAnsi="Times New Roman"/>
                <w:color w:val="000000"/>
                <w:lang w:eastAsia="ru-RU"/>
              </w:rPr>
              <w:t>452</w:t>
            </w:r>
          </w:p>
        </w:tc>
      </w:tr>
      <w:tr w:rsidR="00C3710B" w:rsidRPr="007F04F8" w:rsidTr="00E945B6">
        <w:trPr>
          <w:trHeight w:val="15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Инст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руктор-методист, </w:t>
            </w: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1C4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26 </w:t>
            </w:r>
            <w:r w:rsidR="001C4E49">
              <w:rPr>
                <w:rFonts w:ascii="Times New Roman" w:eastAsia="Times New Roman" w:hAnsi="Times New Roman"/>
                <w:color w:val="000000"/>
                <w:lang w:eastAsia="ru-RU"/>
              </w:rPr>
              <w:t>443</w:t>
            </w:r>
          </w:p>
        </w:tc>
      </w:tr>
      <w:tr w:rsidR="00C3710B" w:rsidRPr="007F04F8" w:rsidTr="00E945B6">
        <w:trPr>
          <w:trHeight w:val="17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1C4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27 </w:t>
            </w:r>
            <w:r w:rsidR="001C4E49">
              <w:rPr>
                <w:rFonts w:ascii="Times New Roman" w:eastAsia="Times New Roman" w:hAnsi="Times New Roman"/>
                <w:color w:val="000000"/>
                <w:lang w:eastAsia="ru-RU"/>
              </w:rPr>
              <w:t>498</w:t>
            </w:r>
          </w:p>
        </w:tc>
      </w:tr>
      <w:tr w:rsidR="00C3710B" w:rsidRPr="007F04F8" w:rsidTr="00E945B6">
        <w:trPr>
          <w:trHeight w:val="23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4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E9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учитель-логопед (логопед)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 советник</w:t>
            </w:r>
            <w:r w:rsidRPr="00920C9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директора по воспитанию и взаимодействию с детскими общественными объединениями</w:t>
            </w:r>
            <w:r>
              <w:rPr>
                <w:rStyle w:val="a5"/>
                <w:rFonts w:ascii="Times New Roman" w:eastAsia="Times New Roman" w:hAnsi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B" w:rsidRPr="007F04F8" w:rsidRDefault="00C3710B" w:rsidP="001C4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27 </w:t>
            </w:r>
            <w:r w:rsidR="001C4E49">
              <w:rPr>
                <w:rFonts w:ascii="Times New Roman" w:eastAsia="Times New Roman" w:hAnsi="Times New Roman"/>
                <w:color w:val="000000"/>
                <w:lang w:eastAsia="ru-RU"/>
              </w:rPr>
              <w:t>756</w:t>
            </w:r>
          </w:p>
        </w:tc>
      </w:tr>
    </w:tbl>
    <w:p w:rsidR="00C3710B" w:rsidRDefault="00C3710B" w:rsidP="00C3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10B" w:rsidRDefault="00C3710B" w:rsidP="00C3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53C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E4E79" w:rsidRPr="00BE7160">
        <w:rPr>
          <w:rFonts w:ascii="Times New Roman" w:hAnsi="Times New Roman"/>
          <w:sz w:val="28"/>
          <w:szCs w:val="28"/>
        </w:rPr>
        <w:t>__________________».</w:t>
      </w:r>
      <w:r w:rsidRPr="001053C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FC8" w:rsidRDefault="00F11FC8"/>
    <w:sectPr w:rsidR="00F11FC8" w:rsidSect="00F1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5B6" w:rsidRDefault="00E945B6" w:rsidP="00C3710B">
      <w:pPr>
        <w:spacing w:after="0" w:line="240" w:lineRule="auto"/>
      </w:pPr>
      <w:r>
        <w:separator/>
      </w:r>
    </w:p>
  </w:endnote>
  <w:endnote w:type="continuationSeparator" w:id="0">
    <w:p w:rsidR="00E945B6" w:rsidRDefault="00E945B6" w:rsidP="00C3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5B6" w:rsidRDefault="00E945B6" w:rsidP="00C3710B">
      <w:pPr>
        <w:spacing w:after="0" w:line="240" w:lineRule="auto"/>
      </w:pPr>
      <w:r>
        <w:separator/>
      </w:r>
    </w:p>
  </w:footnote>
  <w:footnote w:type="continuationSeparator" w:id="0">
    <w:p w:rsidR="00E945B6" w:rsidRDefault="00E945B6" w:rsidP="00C3710B">
      <w:pPr>
        <w:spacing w:after="0" w:line="240" w:lineRule="auto"/>
      </w:pPr>
      <w:r>
        <w:continuationSeparator/>
      </w:r>
    </w:p>
  </w:footnote>
  <w:footnote w:id="1">
    <w:p w:rsidR="00E945B6" w:rsidRPr="00BB239B" w:rsidRDefault="00E945B6" w:rsidP="00C3710B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BB239B">
        <w:rPr>
          <w:rFonts w:ascii="Times New Roman" w:hAnsi="Times New Roman"/>
        </w:rPr>
        <w:t>На основании п. 36.10 Единых рекомендаций оплата труда работников, замещающих должности советников директора по воспитанию и взаимодействию с детскими общественными объединениями, устанавливается на уровне, предусмотренном нормативными правовыми актами органов исполнительной власти субъектов РФ по должности "учитель"</w:t>
      </w:r>
    </w:p>
    <w:p w:rsidR="00E945B6" w:rsidRPr="00BE7160" w:rsidRDefault="00E945B6" w:rsidP="00C3710B">
      <w:pPr>
        <w:pStyle w:val="a3"/>
        <w:jc w:val="center"/>
        <w:rPr>
          <w:rFonts w:ascii="Times New Roman" w:hAnsi="Times New Roman"/>
          <w:sz w:val="28"/>
          <w:szCs w:val="2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10B"/>
    <w:rsid w:val="00101375"/>
    <w:rsid w:val="001C4E49"/>
    <w:rsid w:val="003E4E79"/>
    <w:rsid w:val="00522550"/>
    <w:rsid w:val="005764DE"/>
    <w:rsid w:val="0062273E"/>
    <w:rsid w:val="00680E4D"/>
    <w:rsid w:val="009F7DAB"/>
    <w:rsid w:val="00A5484D"/>
    <w:rsid w:val="00AC41CC"/>
    <w:rsid w:val="00BD321F"/>
    <w:rsid w:val="00C3710B"/>
    <w:rsid w:val="00C75813"/>
    <w:rsid w:val="00E945B6"/>
    <w:rsid w:val="00F11FC8"/>
    <w:rsid w:val="00F5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710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710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371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Murashko</cp:lastModifiedBy>
  <cp:revision>7</cp:revision>
  <dcterms:created xsi:type="dcterms:W3CDTF">2024-08-16T05:35:00Z</dcterms:created>
  <dcterms:modified xsi:type="dcterms:W3CDTF">2026-01-25T23:21:00Z</dcterms:modified>
</cp:coreProperties>
</file>